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86B9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431E52AB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4F6F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62322233" w14:textId="3F76077A" w:rsidR="00F640D0" w:rsidRPr="005D56E4" w:rsidRDefault="00897EDE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A90EFA">
              <w:rPr>
                <w:rFonts w:ascii="Times New Roman" w:hAnsi="Times New Roman"/>
                <w:sz w:val="24"/>
                <w:szCs w:val="24"/>
                <w:lang w:val="de-DE"/>
              </w:rPr>
              <w:t>ei A.Auziņai</w:t>
            </w:r>
          </w:p>
          <w:p w14:paraId="3856E64E" w14:textId="77777777" w:rsidR="00F640D0" w:rsidRPr="005D56E4" w:rsidRDefault="00632437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Vārds, 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zvārds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78CE07C3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30CC458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Faktiskā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BD52B39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BE81FF1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7D56362B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6F691DD5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 xml:space="preserve">Lūdzu uzņemt mani Ogres tehnikuma </w:t>
      </w:r>
      <w:r w:rsidR="00C62A91">
        <w:rPr>
          <w:rFonts w:ascii="Times New Roman" w:hAnsi="Times New Roman"/>
          <w:sz w:val="24"/>
          <w:szCs w:val="24"/>
        </w:rPr>
        <w:t>neformālās izglītības</w:t>
      </w:r>
      <w:r w:rsidRPr="005D56E4">
        <w:rPr>
          <w:rFonts w:ascii="Times New Roman" w:hAnsi="Times New Roman"/>
          <w:sz w:val="24"/>
          <w:szCs w:val="24"/>
        </w:rPr>
        <w:t xml:space="preserve"> programmā “</w:t>
      </w:r>
      <w:r w:rsidR="00017FB6">
        <w:rPr>
          <w:rFonts w:ascii="Times New Roman" w:hAnsi="Times New Roman"/>
          <w:sz w:val="24"/>
          <w:szCs w:val="24"/>
        </w:rPr>
        <w:t>Mednieks</w:t>
      </w:r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mācību grupā</w:t>
      </w:r>
      <w:r w:rsidR="00632437">
        <w:rPr>
          <w:rFonts w:ascii="Times New Roman" w:hAnsi="Times New Roman"/>
          <w:i/>
          <w:sz w:val="24"/>
          <w:szCs w:val="24"/>
        </w:rPr>
        <w:t>.</w:t>
      </w:r>
    </w:p>
    <w:p w14:paraId="2EAA6B4B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Vēlos slēgt līgumu</w:t>
      </w:r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(atzīmēt izvēlēto)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5AE2D9E9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klātienē</w:t>
      </w:r>
    </w:p>
    <w:p w14:paraId="4BCEAC4A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nosūtot pa pastu</w:t>
      </w:r>
    </w:p>
    <w:p w14:paraId="52B47B42" w14:textId="77777777" w:rsidR="004423DC" w:rsidRDefault="00000000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Parakstītu ar drošu elektronisko parakstu</w:t>
      </w:r>
    </w:p>
    <w:p w14:paraId="70E96DC9" w14:textId="77777777" w:rsidR="004A15FF" w:rsidRPr="004A15FF" w:rsidRDefault="004A15FF" w:rsidP="004A15FF">
      <w:pPr>
        <w:pStyle w:val="BodyText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15FF">
        <w:rPr>
          <w:rFonts w:ascii="Times New Roman" w:eastAsia="MS Gothic" w:hAnsi="Times New Roman" w:cs="Times New Roman"/>
          <w:sz w:val="24"/>
          <w:szCs w:val="24"/>
        </w:rPr>
        <w:t>Privāto datu apstrāde un uzglabāšana</w:t>
      </w:r>
    </w:p>
    <w:p w14:paraId="4625BDEB" w14:textId="77777777" w:rsidR="004A15FF" w:rsidRPr="005D56E4" w:rsidRDefault="00000000" w:rsidP="004A15FF">
      <w:pPr>
        <w:pStyle w:val="BodyText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809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A15FF">
        <w:rPr>
          <w:rFonts w:ascii="Times New Roman" w:hAnsi="Times New Roman"/>
          <w:sz w:val="24"/>
          <w:szCs w:val="24"/>
        </w:rPr>
        <w:t>Piekrītu, ka mani dati tiks saglabāti un apstrādāti pieteikuma noformēšanai.</w:t>
      </w:r>
    </w:p>
    <w:p w14:paraId="30F3AAA0" w14:textId="77777777" w:rsid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0EE59631" w14:textId="77777777" w:rsidR="008E54BB" w:rsidRP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18BF9604" w14:textId="77777777" w:rsidR="00F640D0" w:rsidRDefault="005D56E4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p w14:paraId="08EAE47C" w14:textId="77777777" w:rsidR="0070214B" w:rsidRDefault="0070214B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64C1209" w14:textId="77777777" w:rsidR="0070214B" w:rsidRDefault="0070214B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F5CA476" w14:textId="77777777" w:rsidR="0070214B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401DF764" w14:textId="77777777" w:rsidR="0070214B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8A89DD4" w14:textId="77777777" w:rsidR="0070214B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7BBBA70" w14:textId="77777777" w:rsidR="0070214B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7EC2E28" w14:textId="77777777" w:rsidR="0070214B" w:rsidRDefault="0070214B" w:rsidP="0070214B">
      <w:pPr>
        <w:pStyle w:val="BodyText3"/>
        <w:pBdr>
          <w:top w:val="none" w:sz="0" w:space="0" w:color="auto"/>
          <w:bottom w:val="single" w:sz="12" w:space="1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1AB39BB6" w14:textId="77777777" w:rsidR="0070214B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77694D29" w14:textId="77777777" w:rsidR="0070214B" w:rsidRPr="0010311F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1DC21901" w14:textId="77777777" w:rsidR="0070214B" w:rsidRPr="0010311F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3A45FFA0" w14:textId="77777777" w:rsidR="0070214B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2A6C62CF" w14:textId="77777777" w:rsidR="0070214B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1B177632" w14:textId="77777777" w:rsidR="0070214B" w:rsidRPr="0010311F" w:rsidRDefault="0070214B" w:rsidP="0070214B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Detalizētāku informāciju par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savu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datu apstrādi un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tiesību realizāciju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Jūs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iegūt vēršoties pie tehnikuma (izmantojot ausgtāk norādīto kontaktinformāciju) vai izmantojot tehnikuma tīmekļa vietnē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esošo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 politiku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”, kā arī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vēršoties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datu aizsardzības speciālista, rakstot uz e-pastu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6E1E0B37" w14:textId="77777777" w:rsidR="0070214B" w:rsidRPr="005D56E4" w:rsidRDefault="0070214B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70214B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6AFB" w14:textId="77777777" w:rsidR="00240061" w:rsidRDefault="00240061">
      <w:r>
        <w:separator/>
      </w:r>
    </w:p>
  </w:endnote>
  <w:endnote w:type="continuationSeparator" w:id="0">
    <w:p w14:paraId="47B97978" w14:textId="77777777" w:rsidR="00240061" w:rsidRDefault="0024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752D" w14:textId="77777777" w:rsidR="00240061" w:rsidRDefault="00240061">
      <w:r>
        <w:separator/>
      </w:r>
    </w:p>
  </w:footnote>
  <w:footnote w:type="continuationSeparator" w:id="0">
    <w:p w14:paraId="539EE102" w14:textId="77777777" w:rsidR="00240061" w:rsidRDefault="0024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7FB6"/>
    <w:rsid w:val="00061EB3"/>
    <w:rsid w:val="000F3270"/>
    <w:rsid w:val="00101748"/>
    <w:rsid w:val="001D011D"/>
    <w:rsid w:val="00240061"/>
    <w:rsid w:val="002B4942"/>
    <w:rsid w:val="00346639"/>
    <w:rsid w:val="003E02A1"/>
    <w:rsid w:val="004423DC"/>
    <w:rsid w:val="00487DBD"/>
    <w:rsid w:val="004A15FF"/>
    <w:rsid w:val="005527C7"/>
    <w:rsid w:val="005A3041"/>
    <w:rsid w:val="005A556A"/>
    <w:rsid w:val="005C2E60"/>
    <w:rsid w:val="005D56E4"/>
    <w:rsid w:val="00632437"/>
    <w:rsid w:val="006A01AC"/>
    <w:rsid w:val="0070214B"/>
    <w:rsid w:val="00897EDE"/>
    <w:rsid w:val="008D5095"/>
    <w:rsid w:val="008E54BB"/>
    <w:rsid w:val="00901A6E"/>
    <w:rsid w:val="00A614D2"/>
    <w:rsid w:val="00A74655"/>
    <w:rsid w:val="00A90EFA"/>
    <w:rsid w:val="00AB1BA2"/>
    <w:rsid w:val="00BC0F8D"/>
    <w:rsid w:val="00C07F12"/>
    <w:rsid w:val="00C17992"/>
    <w:rsid w:val="00C62A91"/>
    <w:rsid w:val="00D306CF"/>
    <w:rsid w:val="00DC16F5"/>
    <w:rsid w:val="00DE07C5"/>
    <w:rsid w:val="00E5253C"/>
    <w:rsid w:val="00E74AB9"/>
    <w:rsid w:val="00EA1D74"/>
    <w:rsid w:val="00F640D0"/>
    <w:rsid w:val="00F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0F12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0214B"/>
  </w:style>
  <w:style w:type="character" w:customStyle="1" w:styleId="eop">
    <w:name w:val="eop"/>
    <w:basedOn w:val="DefaultParagraphFont"/>
    <w:rsid w:val="0070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A3F8-DCC5-48F8-B540-68681AD8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6</cp:revision>
  <cp:lastPrinted>2022-09-29T12:58:00Z</cp:lastPrinted>
  <dcterms:created xsi:type="dcterms:W3CDTF">2022-11-17T12:15:00Z</dcterms:created>
  <dcterms:modified xsi:type="dcterms:W3CDTF">2025-09-11T09:04:00Z</dcterms:modified>
</cp:coreProperties>
</file>